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8949" w:type="dxa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4402"/>
        <w:gridCol w:w="4547"/>
      </w:tblGrid>
      <w:tr>
        <w:trPr/>
        <w:tc>
          <w:tcPr>
            <w:tcW w:w="4402" w:type="dxa"/>
            <w:tcBorders/>
          </w:tcPr>
          <w:p>
            <w:pPr>
              <w:pStyle w:val="Normal"/>
              <w:pageBreakBefore/>
              <w:bidi w:val="0"/>
              <w:spacing w:lineRule="auto" w:line="276" w:before="0" w:after="120"/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b/>
                <w:bCs/>
                <w:sz w:val="22"/>
                <w:szCs w:val="22"/>
              </w:rPr>
              <w:t>Wykonawca:</w:t>
            </w:r>
          </w:p>
          <w:p>
            <w:pPr>
              <w:pStyle w:val="Normal"/>
              <w:bidi w:val="0"/>
              <w:spacing w:lineRule="auto" w:line="276" w:before="0" w:after="120"/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……………………………………………………</w:t>
            </w:r>
            <w:r>
              <w:rPr>
                <w:rFonts w:cs="Arial" w:ascii="Cambria" w:hAnsi="Cambria"/>
                <w:sz w:val="22"/>
                <w:szCs w:val="22"/>
              </w:rPr>
              <w:br/>
              <w:t>……………………………………………………</w:t>
              <w:br/>
            </w:r>
            <w:r>
              <w:rPr>
                <w:rFonts w:cs="Arial" w:ascii="Cambria" w:hAnsi="Cambria"/>
                <w:i/>
                <w:sz w:val="20"/>
                <w:szCs w:val="20"/>
              </w:rPr>
              <w:t xml:space="preserve">(pełna nazwa/firma, adres, </w:t>
              <w:br/>
              <w:t>w zależności od podmiotu: NIP/PESEL, KRS/CEiDG)</w:t>
            </w:r>
          </w:p>
        </w:tc>
        <w:tc>
          <w:tcPr>
            <w:tcW w:w="4547" w:type="dxa"/>
            <w:tcBorders/>
          </w:tcPr>
          <w:p>
            <w:pPr>
              <w:pStyle w:val="Normal"/>
              <w:bidi w:val="0"/>
              <w:spacing w:lineRule="auto" w:line="276" w:before="120" w:after="120"/>
              <w:jc w:val="righ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b/>
                <w:i/>
                <w:sz w:val="22"/>
                <w:szCs w:val="22"/>
              </w:rPr>
              <w:t xml:space="preserve">Załącznik nr </w:t>
            </w:r>
            <w:r>
              <w:rPr>
                <w:rFonts w:cs="Arial" w:ascii="Cambria" w:hAnsi="Cambria"/>
                <w:b/>
                <w:i/>
                <w:sz w:val="22"/>
                <w:szCs w:val="22"/>
              </w:rPr>
              <w:t>5</w:t>
            </w:r>
            <w:r>
              <w:rPr>
                <w:rFonts w:cs="Arial" w:ascii="Cambria" w:hAnsi="Cambria"/>
                <w:b/>
                <w:i/>
                <w:sz w:val="22"/>
                <w:szCs w:val="22"/>
              </w:rPr>
              <w:t xml:space="preserve"> do SWZ</w:t>
              <w:br/>
            </w:r>
            <w:r>
              <w:rPr>
                <w:rFonts w:cs="Arial" w:ascii="Cambria" w:hAnsi="Cambria"/>
                <w:b/>
                <w:sz w:val="22"/>
                <w:szCs w:val="22"/>
              </w:rPr>
              <w:t>Zamawiający: Gmina Skała</w:t>
            </w:r>
          </w:p>
        </w:tc>
      </w:tr>
      <w:tr>
        <w:trPr/>
        <w:tc>
          <w:tcPr>
            <w:tcW w:w="4402" w:type="dxa"/>
            <w:tcBorders/>
          </w:tcPr>
          <w:p>
            <w:pPr>
              <w:pStyle w:val="Normal"/>
              <w:bidi w:val="0"/>
              <w:spacing w:lineRule="auto" w:line="276" w:before="120" w:after="120"/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  <w:u w:val="single"/>
              </w:rPr>
              <w:t>reprezentowany przez:</w:t>
            </w:r>
          </w:p>
          <w:p>
            <w:pPr>
              <w:pStyle w:val="Normal"/>
              <w:bidi w:val="0"/>
              <w:spacing w:lineRule="auto" w:line="276" w:before="120" w:after="120"/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……………………………………………</w:t>
            </w:r>
            <w:r>
              <w:rPr>
                <w:rFonts w:cs="Arial" w:ascii="Cambria" w:hAnsi="Cambria"/>
                <w:sz w:val="22"/>
                <w:szCs w:val="22"/>
              </w:rPr>
              <w:br/>
              <w:t>……………………..………………………</w:t>
              <w:br/>
            </w:r>
            <w:r>
              <w:rPr>
                <w:rFonts w:cs="Arial" w:ascii="Cambria" w:hAnsi="Cambria"/>
                <w:i/>
                <w:sz w:val="20"/>
                <w:szCs w:val="20"/>
              </w:rPr>
              <w:t>(imię, nazwisko, stanowisko/podstawa do reprezentacji)</w:t>
            </w:r>
          </w:p>
        </w:tc>
        <w:tc>
          <w:tcPr>
            <w:tcW w:w="4547" w:type="dxa"/>
            <w:tcBorders/>
          </w:tcPr>
          <w:p>
            <w:pPr>
              <w:pStyle w:val="Zawartotabeliuser"/>
              <w:bidi w:val="0"/>
              <w:spacing w:lineRule="auto" w:line="276"/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360" w:before="0" w:after="0"/>
        <w:jc w:val="right"/>
        <w:rPr>
          <w:rFonts w:ascii="Cambria" w:hAnsi="Cambria"/>
          <w:i/>
          <w:iCs/>
          <w:color w:val="auto"/>
        </w:rPr>
      </w:pPr>
      <w:r>
        <w:rPr/>
      </w:r>
    </w:p>
    <w:p>
      <w:pPr>
        <w:pStyle w:val="Normal"/>
        <w:suppressAutoHyphens w:val="false"/>
        <w:spacing w:lineRule="auto" w:line="360" w:before="0" w:after="6"/>
        <w:jc w:val="both"/>
        <w:rPr/>
      </w:pPr>
      <w:r>
        <w:rPr>
          <w:rFonts w:ascii="Cambria" w:hAnsi="Cambria"/>
          <w:sz w:val="22"/>
          <w:szCs w:val="22"/>
        </w:rPr>
        <w:t>Dotyczy: postępowania o udzielenie zamówienia publicznego na wykonanie robót budowlanych</w:t>
      </w:r>
      <w:r>
        <w:rPr>
          <w:rStyle w:val="Hipercze1"/>
          <w:rFonts w:ascii="Cambria" w:hAnsi="Cambria"/>
          <w:sz w:val="22"/>
          <w:szCs w:val="22"/>
          <w:lang w:eastAsia="pl-PL"/>
        </w:rPr>
        <w:t xml:space="preserve"> </w:t>
      </w:r>
      <w:r>
        <w:rPr>
          <w:rStyle w:val="FontStyle28"/>
          <w:rFonts w:cs="Times New Roman" w:ascii="Cambria" w:hAnsi="Cambria"/>
          <w:sz w:val="22"/>
          <w:szCs w:val="22"/>
          <w:lang w:eastAsia="pl-PL"/>
        </w:rPr>
        <w:t>pod nazwą</w:t>
      </w:r>
    </w:p>
    <w:p>
      <w:pPr>
        <w:pStyle w:val="Normal"/>
        <w:widowControl/>
        <w:numPr>
          <w:ilvl w:val="0"/>
          <w:numId w:val="0"/>
        </w:numPr>
        <w:tabs>
          <w:tab w:val="clear" w:pos="709"/>
          <w:tab w:val="left" w:pos="360" w:leader="none"/>
        </w:tabs>
        <w:suppressAutoHyphens w:val="false"/>
        <w:bidi w:val="0"/>
        <w:spacing w:lineRule="auto" w:line="480" w:before="6" w:after="0"/>
        <w:ind w:hanging="0" w:left="0" w:right="0"/>
        <w:jc w:val="center"/>
        <w:rPr>
          <w:rFonts w:ascii="Times New Roman" w:hAnsi="Times New Roman"/>
        </w:rPr>
      </w:pPr>
      <w:r>
        <w:rPr>
          <w:rStyle w:val="FontStyle28"/>
          <w:rFonts w:cs="Arial" w:ascii="Times New Roman" w:hAnsi="Times New Roman"/>
          <w:b/>
          <w:bCs/>
          <w:color w:val="000000"/>
          <w:sz w:val="24"/>
          <w:szCs w:val="24"/>
          <w:lang w:eastAsia="pl-PL"/>
        </w:rPr>
        <w:t>„</w:t>
      </w:r>
      <w:r>
        <w:rPr>
          <w:rStyle w:val="FontStyle28"/>
          <w:rFonts w:cs="Arial" w:ascii="Times New Roman" w:hAnsi="Times New Roman"/>
          <w:b/>
          <w:bCs/>
          <w:color w:val="000000"/>
          <w:sz w:val="24"/>
          <w:szCs w:val="24"/>
          <w:lang w:eastAsia="pl-PL"/>
        </w:rPr>
        <w:t>Budowa kanalizacji sanitarnej grawitacyjnej w ul. Potiebni i ul. Rzeźniczej w Skale”</w:t>
      </w:r>
    </w:p>
    <w:p>
      <w:pPr>
        <w:pStyle w:val="Normal"/>
        <w:spacing w:lineRule="auto" w:line="240" w:before="0" w:after="0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WYKAZ OSÓB</w:t>
      </w:r>
    </w:p>
    <w:tbl>
      <w:tblPr>
        <w:tblpPr w:vertAnchor="text" w:horzAnchor="text" w:leftFromText="141" w:rightFromText="141" w:tblpX="-191" w:tblpY="225"/>
        <w:tblW w:w="1003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00"/>
        <w:gridCol w:w="4096"/>
        <w:gridCol w:w="3134"/>
        <w:gridCol w:w="2301"/>
      </w:tblGrid>
      <w:tr>
        <w:trPr/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0"/>
            <w:vAlign w:val="center"/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0"/>
            <w:vAlign w:val="center"/>
          </w:tcPr>
          <w:p>
            <w:pPr>
              <w:pStyle w:val="Normal"/>
              <w:widowControl w:val="false"/>
              <w:spacing w:lineRule="auto" w:line="360" w:before="120" w:after="0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Imię i nazwisko/</w:t>
            </w:r>
          </w:p>
          <w:p>
            <w:pPr>
              <w:pStyle w:val="Normal"/>
              <w:widowControl w:val="false"/>
              <w:spacing w:lineRule="auto" w:line="360" w:before="1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Funkcja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0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Doświadczenie / uprawnienia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(informacje niezbędne do oceny spełnienia warunku udziału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w postępowaniu)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0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3152" w:leader="none"/>
              </w:tabs>
              <w:ind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Informacja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152" w:leader="none"/>
              </w:tabs>
              <w:ind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o podstawie do dysponowania wskazaną osobą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(należy wpisać dysponowanie pośrednie albo dysponowanie bezpośrednie)</w:t>
            </w:r>
          </w:p>
        </w:tc>
      </w:tr>
      <w:tr>
        <w:trPr>
          <w:trHeight w:val="1454" w:hRule="atLeast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360" w:before="120" w:after="0"/>
              <w:contextualSpacing/>
              <w:jc w:val="both"/>
              <w:rPr/>
            </w:pPr>
            <w:r>
              <w:rPr/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kierownik budowy</w:t>
            </w:r>
          </w:p>
          <w:p>
            <w:pPr>
              <w:pStyle w:val="Normal"/>
              <w:widowControl w:val="false"/>
              <w:spacing w:lineRule="auto" w:line="360" w:before="12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</w:t>
            </w:r>
          </w:p>
          <w:p>
            <w:pPr>
              <w:pStyle w:val="Akapitzlist1"/>
              <w:widowControl/>
              <w:tabs>
                <w:tab w:val="clear" w:pos="708"/>
                <w:tab w:val="left" w:pos="732" w:leader="none"/>
                <w:tab w:val="left" w:pos="6372" w:leader="none"/>
              </w:tabs>
              <w:suppressAutoHyphens w:val="true"/>
              <w:bidi w:val="0"/>
              <w:spacing w:lineRule="auto" w:line="276" w:before="0" w:after="0"/>
              <w:ind w:hanging="737" w:left="737"/>
              <w:contextualSpacing/>
              <w:jc w:val="center"/>
              <w:rPr>
                <w:rFonts w:ascii="Cambria" w:hAnsi="Cambria" w:eastAsia="Lucida Sans Unicode" w:cs="Arial"/>
                <w:i/>
                <w:iCs/>
                <w:color w:val="000000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Lucida Sans Unicode" w:cs="Arial" w:ascii="Cambria" w:hAnsi="Cambria"/>
                <w:i/>
                <w:iCs/>
                <w:color w:val="000000"/>
                <w:kern w:val="0"/>
                <w:sz w:val="20"/>
                <w:szCs w:val="20"/>
                <w:lang w:val="pl-PL" w:bidi="ar-SA"/>
              </w:rPr>
              <w:t>(Imię i nazwisko)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360" w:before="120" w:after="0"/>
              <w:ind w:left="1440"/>
              <w:contextualSpacing/>
              <w:jc w:val="both"/>
              <w:rPr/>
            </w:pPr>
            <w:r>
              <w:rPr/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</w:r>
    </w:p>
    <w:p>
      <w:pPr>
        <w:pStyle w:val="Normal"/>
        <w:spacing w:lineRule="auto" w:line="240" w:before="120" w:after="0"/>
        <w:jc w:val="both"/>
        <w:rPr/>
      </w:pPr>
      <w:r>
        <w:rPr>
          <w:rFonts w:ascii="Cambria" w:hAnsi="Cambria"/>
          <w:sz w:val="22"/>
          <w:szCs w:val="22"/>
          <w:u w:val="single"/>
        </w:rPr>
        <w:t>POUCZENIE:</w:t>
      </w:r>
    </w:p>
    <w:p>
      <w:pPr>
        <w:pStyle w:val="Normal"/>
        <w:spacing w:lineRule="auto" w:line="240" w:before="120" w:after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Art. 297 § 1 kodeks karny: Kto, w celu uzyskania dla siebie lub kogo innego (...) przedkłada podrobiony, przerobiony, poświadczający nieprawdę albo nierzetelny dokument albo nierzetelne, pisemne oświadczenie dotyczące okoliczności o istotnym znaczeniu dla uzyskania (...) zamówienia, podlega karze pozbawienia wolności od 3 miesięcy do lat 5.</w:t>
      </w:r>
    </w:p>
    <w:p>
      <w:pPr>
        <w:pStyle w:val="Normal"/>
        <w:spacing w:lineRule="auto" w:line="240" w:before="120" w:after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818"/>
        <w:gridCol w:w="4820"/>
      </w:tblGrid>
      <w:tr>
        <w:trPr>
          <w:trHeight w:val="852" w:hRule="atLeast"/>
        </w:trPr>
        <w:tc>
          <w:tcPr>
            <w:tcW w:w="4818" w:type="dxa"/>
            <w:tcBorders/>
          </w:tcPr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</w:t>
            </w:r>
            <w:r>
              <w:rPr>
                <w:rFonts w:ascii="Cambria" w:hAnsi="Cambria"/>
                <w:sz w:val="22"/>
                <w:szCs w:val="22"/>
              </w:rPr>
              <w:t xml:space="preserve">..….…….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sz w:val="22"/>
                <w:szCs w:val="22"/>
              </w:rPr>
              <w:t>dnia …….……. r</w:t>
            </w:r>
          </w:p>
          <w:p>
            <w:pPr>
              <w:pStyle w:val="Akapitzlist1"/>
              <w:widowControl/>
              <w:tabs>
                <w:tab w:val="clear" w:pos="708"/>
                <w:tab w:val="left" w:pos="732" w:leader="none"/>
                <w:tab w:val="left" w:pos="6372" w:leader="none"/>
              </w:tabs>
              <w:suppressAutoHyphens w:val="true"/>
              <w:bidi w:val="0"/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 w:eastAsia="Lucida Sans Unicode" w:cs="Arial"/>
                <w:i/>
                <w:iCs/>
                <w:color w:val="000000"/>
                <w:kern w:val="0"/>
                <w:sz w:val="20"/>
                <w:szCs w:val="20"/>
                <w:lang w:val="pl-PL" w:bidi="ar-SA"/>
              </w:rPr>
            </w:pPr>
            <w:r>
              <w:rPr>
                <w:rFonts w:eastAsia="Lucida Sans Unicode" w:cs="Arial" w:ascii="Cambria" w:hAnsi="Cambria"/>
                <w:i/>
                <w:iCs/>
                <w:color w:val="000000"/>
                <w:kern w:val="0"/>
                <w:sz w:val="20"/>
                <w:szCs w:val="20"/>
                <w:lang w:val="pl-PL" w:bidi="ar-SA"/>
              </w:rPr>
              <w:t>(miejscowość)</w:t>
            </w:r>
          </w:p>
        </w:tc>
        <w:tc>
          <w:tcPr>
            <w:tcW w:w="4820" w:type="dxa"/>
            <w:tcBorders/>
          </w:tcPr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</w:t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rFonts w:cs="Arial" w:ascii="Cambria" w:hAnsi="Cambria"/>
                <w:i/>
                <w:iCs/>
                <w:sz w:val="20"/>
                <w:szCs w:val="20"/>
              </w:rPr>
              <w:t>(podpis)</w:t>
            </w:r>
          </w:p>
        </w:tc>
      </w:tr>
    </w:tbl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1134" w:top="1670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themeColor="text1" w:val="000000"/>
      </w:rPr>
      <w:t>RI.271.I.</w:t>
    </w:r>
    <w:r>
      <w:rPr>
        <w:rFonts w:ascii="Times New Roman" w:hAnsi="Times New Roman"/>
        <w:b/>
        <w:bCs/>
        <w:color w:themeColor="text1" w:val="000000"/>
      </w:rPr>
      <w:t>8</w:t>
    </w:r>
    <w:r>
      <w:rPr>
        <w:rFonts w:ascii="Times New Roman" w:hAnsi="Times New Roman"/>
        <w:b/>
        <w:bCs/>
        <w:color w:themeColor="text1" w:val="000000"/>
      </w:rPr>
      <w:t>.2026.PG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themeColor="text1" w:val="000000"/>
      </w:rPr>
      <w:t>RI.271.I.</w:t>
    </w:r>
    <w:r>
      <w:rPr>
        <w:rFonts w:ascii="Times New Roman" w:hAnsi="Times New Roman"/>
        <w:b/>
        <w:bCs/>
        <w:color w:themeColor="text1" w:val="000000"/>
      </w:rPr>
      <w:t>8</w:t>
    </w:r>
    <w:r>
      <w:rPr>
        <w:rFonts w:ascii="Times New Roman" w:hAnsi="Times New Roman"/>
        <w:b/>
        <w:bCs/>
        <w:color w:themeColor="text1" w:val="000000"/>
      </w:rPr>
      <w:t>.2026.PG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ipercze1">
    <w:name w:val="Hiperłącze1"/>
    <w:qFormat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uppressAutoHyphens w:val="false"/>
      <w:spacing w:lineRule="auto" w:line="252" w:before="0" w:after="160"/>
      <w:ind w:left="720"/>
      <w:contextualSpacing/>
    </w:pPr>
    <w:rPr>
      <w:rFonts w:ascii="Calibri" w:hAnsi="Calibri" w:eastAsia="Calibri" w:cs="Calibri"/>
      <w:sz w:val="22"/>
      <w:szCs w:val="22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Domylnie">
    <w:name w:val="Domyślnie"/>
    <w:qFormat/>
    <w:pPr>
      <w:widowControl/>
      <w:tabs>
        <w:tab w:val="clear" w:pos="709"/>
        <w:tab w:val="left" w:pos="708" w:leader="none"/>
      </w:tabs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Lucida Sans Unicode" w:cs="Times New Roman"/>
      <w:color w:val="000000"/>
      <w:kern w:val="0"/>
      <w:sz w:val="24"/>
      <w:szCs w:val="24"/>
      <w:lang w:val="pl-PL" w:eastAsia="en-US" w:bidi="ar-SA"/>
    </w:rPr>
  </w:style>
  <w:style w:type="paragraph" w:styleId="Akapitzlist1">
    <w:name w:val="Akapit z listą1"/>
    <w:basedOn w:val="Domylnie"/>
    <w:qFormat/>
    <w:pPr>
      <w:ind w:left="720"/>
    </w:pPr>
    <w:rPr>
      <w:lang w:eastAsia="pl-P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  <w:style w:type="paragraph" w:styleId="Nagwek31">
    <w:name w:val="Nagłówek 31"/>
    <w:basedOn w:val="Normal"/>
    <w:next w:val="Normal"/>
    <w:qFormat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Title">
    <w:name w:val="Title"/>
    <w:basedOn w:val="Normal"/>
    <w:qFormat/>
    <w:pPr>
      <w:suppressAutoHyphens w:val="false"/>
      <w:jc w:val="center"/>
    </w:pPr>
    <w:rPr>
      <w:rFonts w:ascii="Arial" w:hAnsi="Arial" w:eastAsia="DejaVu Sans" w:cs="DejaVu Sans" w:asciiTheme="majorHAnsi" w:cstheme="majorBidi" w:eastAsiaTheme="majorEastAsia" w:hAnsiTheme="majorHAnsi"/>
      <w:color w:themeColor="text2" w:themeShade="bf" w:val="323E4F"/>
      <w:spacing w:val="5"/>
      <w:kern w:val="2"/>
      <w:sz w:val="52"/>
      <w:szCs w:val="52"/>
    </w:rPr>
  </w:style>
  <w:style w:type="paragraph" w:styleId="Nagwek1">
    <w:name w:val="Nagłówek1"/>
    <w:basedOn w:val="Normal"/>
    <w:next w:val="BodyText"/>
    <w:qFormat/>
    <w:pPr>
      <w:jc w:val="center"/>
    </w:pPr>
    <w:rPr>
      <w:sz w:val="32"/>
      <w:szCs w:val="24"/>
    </w:rPr>
  </w:style>
  <w:style w:type="paragraph" w:styleId="Zawartoramkiuser">
    <w:name w:val="Zawartość ramki (user)"/>
    <w:basedOn w:val="Normal"/>
    <w:qFormat/>
    <w:pPr/>
    <w:rPr/>
  </w:style>
  <w:style w:type="paragraph" w:styleId="Zawartoramki">
    <w:name w:val="Zawartość ramki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LibreOffice/25.8.5.2$Windows_X86_64 LibreOffice_project/9c8b85f387cc00a89945a79c9e6239f32e450ac2</Application>
  <AppVersion>15.0000</AppVersion>
  <Pages>1</Pages>
  <Words>155</Words>
  <Characters>1120</Characters>
  <CharactersWithSpaces>1248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2025-10-21T08:42:28Z</dcterms:created>
  <dc:creator/>
  <dc:description/>
  <dc:language>pl-PL</dc:language>
  <cp:lastModifiedBy/>
  <dcterms:modified xsi:type="dcterms:W3CDTF">2026-04-20T13:42:27Z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